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FFD8B7" w14:textId="7AA6DD2C" w:rsidR="000D43E5" w:rsidRPr="00E7091E" w:rsidRDefault="000D43E5" w:rsidP="000D43E5">
      <w:pPr>
        <w:spacing w:after="0" w:line="240" w:lineRule="auto"/>
        <w:rPr>
          <w:rFonts w:ascii="Times New Roman" w:hAnsi="Times New Roman" w:cs="Times New Roman"/>
          <w:b/>
          <w:bCs/>
          <w:sz w:val="28"/>
          <w:szCs w:val="28"/>
        </w:rPr>
      </w:pPr>
      <w:bookmarkStart w:id="0" w:name="_GoBack"/>
      <w:bookmarkEnd w:id="0"/>
      <w:r w:rsidRPr="00E7091E">
        <w:rPr>
          <w:rFonts w:ascii="Times New Roman" w:hAnsi="Times New Roman" w:cs="Times New Roman"/>
          <w:noProof/>
          <w:lang w:eastAsia="fr-FR"/>
        </w:rPr>
        <w:drawing>
          <wp:inline distT="0" distB="0" distL="0" distR="0" wp14:anchorId="013B9C0B" wp14:editId="57126E2E">
            <wp:extent cx="1510751" cy="1006929"/>
            <wp:effectExtent l="0" t="0" r="0" b="3175"/>
            <wp:docPr id="2" name="Image 2" descr="C:\Users\Anne-Marie\AppData\Local\Microsoft\Windows\Temporary Internet Files\Content.Outlook\NH3SNDAG\LOGO-FRCNeurodonOrg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e-Marie\AppData\Local\Microsoft\Windows\Temporary Internet Files\Content.Outlook\NH3SNDAG\LOGO-FRCNeurodonOrg (0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8669" cy="1018871"/>
                    </a:xfrm>
                    <a:prstGeom prst="rect">
                      <a:avLst/>
                    </a:prstGeom>
                    <a:noFill/>
                    <a:ln>
                      <a:noFill/>
                    </a:ln>
                  </pic:spPr>
                </pic:pic>
              </a:graphicData>
            </a:graphic>
          </wp:inline>
        </w:drawing>
      </w:r>
    </w:p>
    <w:p w14:paraId="6E7FDCFD" w14:textId="23DDF61B" w:rsidR="002A5D35" w:rsidRDefault="002A5D35" w:rsidP="000D43E5">
      <w:pPr>
        <w:spacing w:after="0" w:line="240" w:lineRule="auto"/>
        <w:rPr>
          <w:rFonts w:ascii="Times New Roman" w:hAnsi="Times New Roman" w:cs="Times New Roman"/>
          <w:b/>
          <w:bCs/>
          <w:sz w:val="28"/>
          <w:szCs w:val="28"/>
        </w:rPr>
      </w:pPr>
    </w:p>
    <w:p w14:paraId="1537400E" w14:textId="77777777" w:rsidR="00D2737C" w:rsidRPr="00E7091E" w:rsidRDefault="00D2737C" w:rsidP="000D43E5">
      <w:pPr>
        <w:spacing w:after="0" w:line="240" w:lineRule="auto"/>
        <w:rPr>
          <w:rFonts w:ascii="Times New Roman" w:hAnsi="Times New Roman" w:cs="Times New Roman"/>
          <w:b/>
          <w:bCs/>
          <w:sz w:val="28"/>
          <w:szCs w:val="28"/>
        </w:rPr>
      </w:pPr>
    </w:p>
    <w:p w14:paraId="0018FFDB" w14:textId="29299AF4" w:rsidR="00B40B14" w:rsidRPr="00E7091E" w:rsidRDefault="00557236" w:rsidP="00557236">
      <w:pPr>
        <w:spacing w:after="0" w:line="240" w:lineRule="auto"/>
        <w:jc w:val="center"/>
        <w:rPr>
          <w:rFonts w:ascii="Times New Roman" w:hAnsi="Times New Roman" w:cs="Times New Roman"/>
          <w:b/>
          <w:bCs/>
          <w:sz w:val="28"/>
          <w:szCs w:val="28"/>
        </w:rPr>
      </w:pPr>
      <w:r w:rsidRPr="00E7091E">
        <w:rPr>
          <w:rFonts w:ascii="Times New Roman" w:hAnsi="Times New Roman" w:cs="Times New Roman"/>
          <w:b/>
          <w:bCs/>
          <w:sz w:val="28"/>
          <w:szCs w:val="28"/>
        </w:rPr>
        <w:t>Appels à Projets FRC</w:t>
      </w:r>
    </w:p>
    <w:p w14:paraId="5A1C123B" w14:textId="11B1B271" w:rsidR="00557236" w:rsidRPr="00E7091E" w:rsidRDefault="00557236" w:rsidP="00557236">
      <w:pPr>
        <w:spacing w:after="0" w:line="240" w:lineRule="auto"/>
        <w:jc w:val="center"/>
        <w:rPr>
          <w:rFonts w:ascii="Times New Roman" w:hAnsi="Times New Roman" w:cs="Times New Roman"/>
          <w:b/>
          <w:bCs/>
        </w:rPr>
      </w:pPr>
      <w:r w:rsidRPr="00E7091E">
        <w:rPr>
          <w:rFonts w:ascii="Times New Roman" w:hAnsi="Times New Roman" w:cs="Times New Roman"/>
          <w:b/>
          <w:bCs/>
        </w:rPr>
        <w:t>Critères d’éligibilité</w:t>
      </w:r>
      <w:r w:rsidR="000E35B8" w:rsidRPr="00E7091E">
        <w:rPr>
          <w:rFonts w:ascii="Times New Roman" w:hAnsi="Times New Roman" w:cs="Times New Roman"/>
          <w:b/>
          <w:bCs/>
        </w:rPr>
        <w:t xml:space="preserve"> et financement</w:t>
      </w:r>
    </w:p>
    <w:p w14:paraId="01F43895" w14:textId="1F287DDB" w:rsidR="00557236" w:rsidRPr="00E7091E" w:rsidRDefault="00557236" w:rsidP="00557236">
      <w:pPr>
        <w:spacing w:after="0" w:line="240" w:lineRule="auto"/>
        <w:jc w:val="center"/>
        <w:rPr>
          <w:rFonts w:ascii="Times New Roman" w:hAnsi="Times New Roman" w:cs="Times New Roman"/>
          <w:b/>
          <w:bCs/>
        </w:rPr>
      </w:pPr>
    </w:p>
    <w:p w14:paraId="1D3231C4" w14:textId="77777777" w:rsidR="003705AA" w:rsidRPr="00E7091E" w:rsidRDefault="003705AA" w:rsidP="00557236">
      <w:pPr>
        <w:spacing w:after="0" w:line="240" w:lineRule="auto"/>
        <w:jc w:val="center"/>
        <w:rPr>
          <w:rFonts w:ascii="Times New Roman" w:hAnsi="Times New Roman" w:cs="Times New Roman"/>
          <w:b/>
          <w:bCs/>
        </w:rPr>
      </w:pPr>
    </w:p>
    <w:p w14:paraId="7FF2F448" w14:textId="7F83B6E9" w:rsidR="000E35B8" w:rsidRPr="00E7091E" w:rsidRDefault="000E35B8" w:rsidP="00557236">
      <w:pPr>
        <w:spacing w:after="0" w:line="240" w:lineRule="auto"/>
        <w:rPr>
          <w:rFonts w:ascii="Times New Roman" w:hAnsi="Times New Roman" w:cs="Times New Roman"/>
          <w:b/>
          <w:bCs/>
        </w:rPr>
      </w:pPr>
    </w:p>
    <w:p w14:paraId="4812C31A" w14:textId="0C4CC30F" w:rsidR="00B253AF" w:rsidRPr="00E7091E" w:rsidRDefault="000E35B8" w:rsidP="000E35B8">
      <w:pPr>
        <w:pStyle w:val="Paragraphedeliste"/>
        <w:spacing w:after="0" w:line="240" w:lineRule="auto"/>
        <w:ind w:left="0"/>
        <w:rPr>
          <w:rFonts w:ascii="Times New Roman" w:hAnsi="Times New Roman" w:cs="Times New Roman"/>
          <w:b/>
          <w:bCs/>
          <w:color w:val="2F5496" w:themeColor="accent1" w:themeShade="BF"/>
          <w:sz w:val="24"/>
          <w:szCs w:val="24"/>
        </w:rPr>
      </w:pPr>
      <w:r w:rsidRPr="00E7091E">
        <w:rPr>
          <w:rFonts w:ascii="Times New Roman" w:hAnsi="Times New Roman" w:cs="Times New Roman"/>
          <w:b/>
          <w:bCs/>
          <w:color w:val="2F5496" w:themeColor="accent1" w:themeShade="BF"/>
          <w:sz w:val="24"/>
          <w:szCs w:val="24"/>
        </w:rPr>
        <w:t>Critères d’éligibilité</w:t>
      </w:r>
    </w:p>
    <w:p w14:paraId="77E3D95B" w14:textId="3A4DC76D" w:rsidR="000E35B8" w:rsidRPr="00E7091E" w:rsidRDefault="000E35B8" w:rsidP="000E35B8">
      <w:pPr>
        <w:pStyle w:val="Paragraphedeliste"/>
        <w:spacing w:after="0" w:line="240" w:lineRule="auto"/>
        <w:ind w:left="0"/>
        <w:rPr>
          <w:rFonts w:ascii="Times New Roman" w:hAnsi="Times New Roman" w:cs="Times New Roman"/>
        </w:rPr>
      </w:pPr>
    </w:p>
    <w:p w14:paraId="1491B8C7" w14:textId="327C3F7A" w:rsidR="00B253AF" w:rsidRPr="00E7091E" w:rsidRDefault="00B253AF" w:rsidP="00B253AF">
      <w:pPr>
        <w:pStyle w:val="Paragraphedeliste"/>
        <w:numPr>
          <w:ilvl w:val="0"/>
          <w:numId w:val="1"/>
        </w:numPr>
        <w:spacing w:after="0" w:line="240" w:lineRule="auto"/>
        <w:ind w:left="284" w:hanging="284"/>
        <w:rPr>
          <w:rFonts w:ascii="Times New Roman" w:hAnsi="Times New Roman" w:cs="Times New Roman"/>
        </w:rPr>
      </w:pPr>
      <w:r w:rsidRPr="00E7091E">
        <w:rPr>
          <w:rFonts w:ascii="Times New Roman" w:hAnsi="Times New Roman" w:cs="Times New Roman"/>
        </w:rPr>
        <w:t xml:space="preserve">Le porteur du projet doit occuper un poste titulaire permanent dans un </w:t>
      </w:r>
      <w:r w:rsidR="00016800" w:rsidRPr="00E7091E">
        <w:rPr>
          <w:rFonts w:ascii="Times New Roman" w:hAnsi="Times New Roman" w:cs="Times New Roman"/>
        </w:rPr>
        <w:t>organisme</w:t>
      </w:r>
      <w:r w:rsidRPr="00E7091E">
        <w:rPr>
          <w:rFonts w:ascii="Times New Roman" w:hAnsi="Times New Roman" w:cs="Times New Roman"/>
        </w:rPr>
        <w:t xml:space="preserve"> français</w:t>
      </w:r>
      <w:r w:rsidR="00016800" w:rsidRPr="00E7091E">
        <w:rPr>
          <w:rFonts w:ascii="Times New Roman" w:hAnsi="Times New Roman" w:cs="Times New Roman"/>
        </w:rPr>
        <w:t xml:space="preserve"> éligible</w:t>
      </w:r>
      <w:r w:rsidRPr="00E7091E">
        <w:rPr>
          <w:rFonts w:ascii="Times New Roman" w:hAnsi="Times New Roman" w:cs="Times New Roman"/>
        </w:rPr>
        <w:t>.</w:t>
      </w:r>
    </w:p>
    <w:p w14:paraId="393800D7" w14:textId="77777777" w:rsidR="00B253AF" w:rsidRPr="00E7091E" w:rsidRDefault="00B253AF" w:rsidP="00B811CC">
      <w:pPr>
        <w:spacing w:after="0" w:line="240" w:lineRule="auto"/>
        <w:rPr>
          <w:rFonts w:ascii="Times New Roman" w:hAnsi="Times New Roman" w:cs="Times New Roman"/>
        </w:rPr>
      </w:pPr>
    </w:p>
    <w:p w14:paraId="40CEE1E4" w14:textId="07BE5497" w:rsidR="00B253AF" w:rsidRPr="00E7091E" w:rsidRDefault="00B811CC" w:rsidP="00B253AF">
      <w:pPr>
        <w:pStyle w:val="Paragraphedeliste"/>
        <w:numPr>
          <w:ilvl w:val="0"/>
          <w:numId w:val="1"/>
        </w:numPr>
        <w:spacing w:after="0" w:line="240" w:lineRule="auto"/>
        <w:ind w:left="284" w:hanging="284"/>
        <w:rPr>
          <w:rFonts w:ascii="Times New Roman" w:hAnsi="Times New Roman" w:cs="Times New Roman"/>
        </w:rPr>
      </w:pPr>
      <w:r w:rsidRPr="00E7091E">
        <w:rPr>
          <w:rFonts w:ascii="Times New Roman" w:hAnsi="Times New Roman" w:cs="Times New Roman"/>
        </w:rPr>
        <w:t>Les organismes éligibles à cette demande sont les organismes publics de recherche (université, EPST, EPIC…) ou les établissements publics de santé ou privé à but non lucratif (CHU, CH, ESPIC…)</w:t>
      </w:r>
    </w:p>
    <w:p w14:paraId="40472BC6" w14:textId="71A37CF8" w:rsidR="00557236" w:rsidRPr="00E7091E" w:rsidRDefault="00557236" w:rsidP="00557236">
      <w:pPr>
        <w:spacing w:after="0" w:line="240" w:lineRule="auto"/>
        <w:rPr>
          <w:rFonts w:ascii="Times New Roman" w:hAnsi="Times New Roman" w:cs="Times New Roman"/>
        </w:rPr>
      </w:pPr>
    </w:p>
    <w:p w14:paraId="30292A83" w14:textId="598A32D1" w:rsidR="00BC4153" w:rsidRPr="00E7091E" w:rsidRDefault="00BC4153" w:rsidP="00BC4153">
      <w:pPr>
        <w:pStyle w:val="Paragraphedeliste"/>
        <w:numPr>
          <w:ilvl w:val="0"/>
          <w:numId w:val="1"/>
        </w:numPr>
        <w:ind w:left="284" w:hanging="284"/>
        <w:rPr>
          <w:rFonts w:ascii="Times New Roman" w:hAnsi="Times New Roman" w:cs="Times New Roman"/>
        </w:rPr>
      </w:pPr>
      <w:r w:rsidRPr="00E7091E">
        <w:rPr>
          <w:rFonts w:ascii="Times New Roman" w:hAnsi="Times New Roman" w:cs="Times New Roman"/>
        </w:rPr>
        <w:t>Une structure privée peut établir une collaboration avec l’équipe porteuse du projet, mais la structure privée ne pourra en aucun cas recevoir de financements de la FRC dans le cadre de cette collaboration. Il en est de même pour des collaborations avec des structures étrangères.</w:t>
      </w:r>
    </w:p>
    <w:p w14:paraId="2AFA7244" w14:textId="77777777" w:rsidR="006A54DD" w:rsidRPr="00E7091E" w:rsidRDefault="006A54DD" w:rsidP="006A54DD">
      <w:pPr>
        <w:pStyle w:val="Paragraphedeliste"/>
        <w:rPr>
          <w:rFonts w:ascii="Times New Roman" w:hAnsi="Times New Roman" w:cs="Times New Roman"/>
        </w:rPr>
      </w:pPr>
    </w:p>
    <w:p w14:paraId="5DD4DA99" w14:textId="28E4EC5D" w:rsidR="00B811CC" w:rsidRPr="00E7091E" w:rsidRDefault="00B811CC" w:rsidP="00B811CC">
      <w:pPr>
        <w:pStyle w:val="Paragraphedeliste"/>
        <w:numPr>
          <w:ilvl w:val="0"/>
          <w:numId w:val="1"/>
        </w:numPr>
        <w:spacing w:after="0" w:line="240" w:lineRule="auto"/>
        <w:ind w:left="284" w:hanging="284"/>
        <w:rPr>
          <w:rFonts w:ascii="Times New Roman" w:hAnsi="Times New Roman" w:cs="Times New Roman"/>
        </w:rPr>
      </w:pPr>
      <w:r w:rsidRPr="00E7091E">
        <w:rPr>
          <w:rFonts w:ascii="Times New Roman" w:hAnsi="Times New Roman" w:cs="Times New Roman"/>
        </w:rPr>
        <w:t>Une équipe de recherche, dans la définition de l’HCERES</w:t>
      </w:r>
      <w:r w:rsidR="00016800" w:rsidRPr="00E7091E">
        <w:rPr>
          <w:rStyle w:val="Appelnotedebasdep"/>
          <w:rFonts w:ascii="Times New Roman" w:hAnsi="Times New Roman" w:cs="Times New Roman"/>
        </w:rPr>
        <w:footnoteReference w:id="1"/>
      </w:r>
      <w:r w:rsidRPr="00E7091E">
        <w:rPr>
          <w:rFonts w:ascii="Times New Roman" w:hAnsi="Times New Roman" w:cs="Times New Roman"/>
        </w:rPr>
        <w:t>, ne peut participer (comme porteur ou collaborateur</w:t>
      </w:r>
      <w:r w:rsidR="00016800" w:rsidRPr="00E7091E">
        <w:rPr>
          <w:rFonts w:ascii="Times New Roman" w:hAnsi="Times New Roman" w:cs="Times New Roman"/>
        </w:rPr>
        <w:t xml:space="preserve"> </w:t>
      </w:r>
      <w:r w:rsidR="009D4841">
        <w:rPr>
          <w:rFonts w:ascii="Times New Roman" w:hAnsi="Times New Roman" w:cs="Times New Roman"/>
        </w:rPr>
        <w:t xml:space="preserve">financé </w:t>
      </w:r>
      <w:r w:rsidR="00016800" w:rsidRPr="00E7091E">
        <w:rPr>
          <w:rFonts w:ascii="Times New Roman" w:hAnsi="Times New Roman" w:cs="Times New Roman"/>
        </w:rPr>
        <w:t>du projet</w:t>
      </w:r>
      <w:r w:rsidRPr="00E7091E">
        <w:rPr>
          <w:rFonts w:ascii="Times New Roman" w:hAnsi="Times New Roman" w:cs="Times New Roman"/>
        </w:rPr>
        <w:t>), qu’à un seul projet dans le cadre du présent appel à projets.</w:t>
      </w:r>
    </w:p>
    <w:p w14:paraId="6EF1AEFE" w14:textId="77777777" w:rsidR="00B811CC" w:rsidRPr="00E7091E" w:rsidRDefault="00B811CC" w:rsidP="007C6DEA">
      <w:pPr>
        <w:spacing w:after="0" w:line="240" w:lineRule="auto"/>
        <w:rPr>
          <w:rFonts w:ascii="Times New Roman" w:hAnsi="Times New Roman" w:cs="Times New Roman"/>
        </w:rPr>
      </w:pPr>
    </w:p>
    <w:p w14:paraId="0E57BF24" w14:textId="77777777" w:rsidR="00BC4153" w:rsidRPr="00E7091E" w:rsidRDefault="00BC4153" w:rsidP="00BC4153">
      <w:pPr>
        <w:pStyle w:val="Paragraphedeliste"/>
        <w:numPr>
          <w:ilvl w:val="0"/>
          <w:numId w:val="1"/>
        </w:numPr>
        <w:spacing w:after="0" w:line="240" w:lineRule="auto"/>
        <w:ind w:left="284" w:hanging="284"/>
        <w:rPr>
          <w:rFonts w:ascii="Times New Roman" w:hAnsi="Times New Roman" w:cs="Times New Roman"/>
        </w:rPr>
      </w:pPr>
      <w:r w:rsidRPr="00E7091E">
        <w:rPr>
          <w:rFonts w:ascii="Times New Roman" w:hAnsi="Times New Roman" w:cs="Times New Roman"/>
        </w:rPr>
        <w:t>Toute subvention de la FRC attribuée précédemment au porteur du projet doit être arrivée à échéance pour déposer une nouvelle demande. Les équipes collaboratrices à de précédents projets financés peuvent cependant postuler à l’appel à projets en cours sans attendre cette échéance.</w:t>
      </w:r>
    </w:p>
    <w:p w14:paraId="28269EF5" w14:textId="77777777" w:rsidR="00B811CC" w:rsidRPr="00E7091E" w:rsidRDefault="00B811CC" w:rsidP="00B811CC">
      <w:pPr>
        <w:pStyle w:val="Paragraphedeliste"/>
        <w:ind w:left="284"/>
        <w:rPr>
          <w:rFonts w:ascii="Times New Roman" w:hAnsi="Times New Roman" w:cs="Times New Roman"/>
        </w:rPr>
      </w:pPr>
    </w:p>
    <w:p w14:paraId="5ADD533D" w14:textId="57437408" w:rsidR="00B811CC" w:rsidRPr="00E7091E" w:rsidRDefault="00B811CC" w:rsidP="00B811CC">
      <w:pPr>
        <w:pStyle w:val="Paragraphedeliste"/>
        <w:numPr>
          <w:ilvl w:val="0"/>
          <w:numId w:val="1"/>
        </w:numPr>
        <w:spacing w:after="0" w:line="240" w:lineRule="auto"/>
        <w:ind w:left="284" w:hanging="284"/>
        <w:rPr>
          <w:rFonts w:ascii="Times New Roman" w:hAnsi="Times New Roman" w:cs="Times New Roman"/>
        </w:rPr>
      </w:pPr>
      <w:r w:rsidRPr="00E7091E">
        <w:rPr>
          <w:rFonts w:ascii="Times New Roman" w:hAnsi="Times New Roman" w:cs="Times New Roman"/>
        </w:rPr>
        <w:t>Des prestations de service</w:t>
      </w:r>
      <w:r w:rsidR="007C6DEA" w:rsidRPr="00E7091E">
        <w:rPr>
          <w:rFonts w:ascii="Times New Roman" w:hAnsi="Times New Roman" w:cs="Times New Roman"/>
        </w:rPr>
        <w:t xml:space="preserve"> (</w:t>
      </w:r>
      <w:r w:rsidRPr="00E7091E">
        <w:rPr>
          <w:rFonts w:ascii="Times New Roman" w:hAnsi="Times New Roman" w:cs="Times New Roman"/>
        </w:rPr>
        <w:t>internes ou externes</w:t>
      </w:r>
      <w:r w:rsidR="007C6DEA" w:rsidRPr="00E7091E">
        <w:rPr>
          <w:rFonts w:ascii="Times New Roman" w:hAnsi="Times New Roman" w:cs="Times New Roman"/>
        </w:rPr>
        <w:t>)</w:t>
      </w:r>
      <w:r w:rsidRPr="00E7091E">
        <w:rPr>
          <w:rFonts w:ascii="Times New Roman" w:hAnsi="Times New Roman" w:cs="Times New Roman"/>
        </w:rPr>
        <w:t xml:space="preserve"> servant expressément à répondre aux questions posées dans le projet de recherche</w:t>
      </w:r>
      <w:r w:rsidR="007C6DEA" w:rsidRPr="00E7091E">
        <w:rPr>
          <w:rFonts w:ascii="Times New Roman" w:hAnsi="Times New Roman" w:cs="Times New Roman"/>
        </w:rPr>
        <w:t xml:space="preserve"> sont autorisées mais elles ne doivent pas dépasser 30% du </w:t>
      </w:r>
      <w:r w:rsidR="00016800" w:rsidRPr="00E7091E">
        <w:rPr>
          <w:rFonts w:ascii="Times New Roman" w:hAnsi="Times New Roman" w:cs="Times New Roman"/>
        </w:rPr>
        <w:t>financement accordé par la FRC</w:t>
      </w:r>
      <w:r w:rsidR="007C6DEA" w:rsidRPr="00E7091E">
        <w:rPr>
          <w:rFonts w:ascii="Times New Roman" w:hAnsi="Times New Roman" w:cs="Times New Roman"/>
        </w:rPr>
        <w:t>.</w:t>
      </w:r>
    </w:p>
    <w:p w14:paraId="552F5CDC" w14:textId="77777777" w:rsidR="007C6DEA" w:rsidRPr="00E7091E" w:rsidRDefault="007C6DEA" w:rsidP="007C6DEA">
      <w:pPr>
        <w:pStyle w:val="Paragraphedeliste"/>
        <w:spacing w:after="0" w:line="240" w:lineRule="auto"/>
        <w:ind w:left="284"/>
        <w:rPr>
          <w:rFonts w:ascii="Times New Roman" w:hAnsi="Times New Roman" w:cs="Times New Roman"/>
        </w:rPr>
      </w:pPr>
    </w:p>
    <w:p w14:paraId="3D81F36A" w14:textId="273D351F" w:rsidR="007C6DEA" w:rsidRDefault="007C6DEA" w:rsidP="00B811CC">
      <w:pPr>
        <w:pStyle w:val="Paragraphedeliste"/>
        <w:numPr>
          <w:ilvl w:val="0"/>
          <w:numId w:val="1"/>
        </w:numPr>
        <w:spacing w:after="0" w:line="240" w:lineRule="auto"/>
        <w:ind w:left="284" w:hanging="284"/>
        <w:rPr>
          <w:rFonts w:ascii="Times New Roman" w:hAnsi="Times New Roman" w:cs="Times New Roman"/>
        </w:rPr>
      </w:pPr>
      <w:r w:rsidRPr="00E7091E">
        <w:rPr>
          <w:rFonts w:ascii="Times New Roman" w:hAnsi="Times New Roman" w:cs="Times New Roman"/>
        </w:rPr>
        <w:t xml:space="preserve">Des frais de mission peuvent être inclus dans le budget, pour présentation des résultats du projet à des congrès ou colloques, ou pour mener à bien une collaboration dans le cadre du projet, </w:t>
      </w:r>
      <w:r w:rsidR="00C27901" w:rsidRPr="00E7091E">
        <w:rPr>
          <w:rFonts w:ascii="Times New Roman" w:hAnsi="Times New Roman" w:cs="Times New Roman"/>
        </w:rPr>
        <w:t>mais ils sont plafonnés à</w:t>
      </w:r>
      <w:r w:rsidRPr="00E7091E">
        <w:rPr>
          <w:rFonts w:ascii="Times New Roman" w:hAnsi="Times New Roman" w:cs="Times New Roman"/>
        </w:rPr>
        <w:t xml:space="preserve"> 10%</w:t>
      </w:r>
      <w:r w:rsidR="00C27901" w:rsidRPr="00E7091E">
        <w:rPr>
          <w:rFonts w:ascii="Times New Roman" w:hAnsi="Times New Roman" w:cs="Times New Roman"/>
        </w:rPr>
        <w:t xml:space="preserve"> maximum</w:t>
      </w:r>
      <w:r w:rsidRPr="00E7091E">
        <w:rPr>
          <w:rFonts w:ascii="Times New Roman" w:hAnsi="Times New Roman" w:cs="Times New Roman"/>
        </w:rPr>
        <w:t xml:space="preserve"> du budget total. </w:t>
      </w:r>
    </w:p>
    <w:p w14:paraId="1244C4D4" w14:textId="77777777" w:rsidR="00F9241E" w:rsidRPr="00F9241E" w:rsidRDefault="00F9241E" w:rsidP="00F9241E">
      <w:pPr>
        <w:pStyle w:val="Paragraphedeliste"/>
        <w:rPr>
          <w:rFonts w:ascii="Times New Roman" w:hAnsi="Times New Roman" w:cs="Times New Roman"/>
        </w:rPr>
      </w:pPr>
    </w:p>
    <w:p w14:paraId="722BB828" w14:textId="0EC55D26" w:rsidR="00F9241E" w:rsidRPr="001555DC" w:rsidRDefault="00F9241E" w:rsidP="00B811CC">
      <w:pPr>
        <w:pStyle w:val="Paragraphedeliste"/>
        <w:numPr>
          <w:ilvl w:val="0"/>
          <w:numId w:val="1"/>
        </w:numPr>
        <w:spacing w:after="0" w:line="240" w:lineRule="auto"/>
        <w:ind w:left="284" w:hanging="284"/>
        <w:rPr>
          <w:rFonts w:ascii="Times New Roman" w:hAnsi="Times New Roman" w:cs="Times New Roman"/>
        </w:rPr>
      </w:pPr>
      <w:r w:rsidRPr="001555DC">
        <w:rPr>
          <w:rFonts w:ascii="Times New Roman" w:hAnsi="Times New Roman" w:cs="Times New Roman"/>
        </w:rPr>
        <w:t>Les projets doivent, de façon obligatoire, impliquer des mécanismes biologiques touchant au minimum 2 pathologies du cerveau. Cet aspect devra être clairement explicité dans le rationnel du projet.</w:t>
      </w:r>
    </w:p>
    <w:p w14:paraId="15C8AD15" w14:textId="6AC0D41B" w:rsidR="00D72820" w:rsidRDefault="00D72820" w:rsidP="002A5D35">
      <w:pPr>
        <w:pStyle w:val="Paragraphedeliste"/>
        <w:ind w:left="0"/>
        <w:rPr>
          <w:rFonts w:ascii="Times New Roman" w:hAnsi="Times New Roman" w:cs="Times New Roman"/>
          <w:highlight w:val="yellow"/>
        </w:rPr>
      </w:pPr>
    </w:p>
    <w:p w14:paraId="0295F6B0" w14:textId="77777777" w:rsidR="00F9241E" w:rsidRDefault="00F9241E" w:rsidP="002A5D35">
      <w:pPr>
        <w:pStyle w:val="Paragraphedeliste"/>
        <w:ind w:left="0"/>
        <w:rPr>
          <w:rFonts w:ascii="Times New Roman" w:hAnsi="Times New Roman" w:cs="Times New Roman"/>
          <w:highlight w:val="yellow"/>
        </w:rPr>
      </w:pPr>
    </w:p>
    <w:p w14:paraId="2A351402" w14:textId="4E258079" w:rsidR="00D2737C" w:rsidRDefault="00D72820" w:rsidP="002A5D35">
      <w:pPr>
        <w:pStyle w:val="Paragraphedeliste"/>
        <w:ind w:left="0"/>
        <w:rPr>
          <w:rFonts w:ascii="Times New Roman" w:hAnsi="Times New Roman" w:cs="Times New Roman"/>
        </w:rPr>
      </w:pPr>
      <w:r w:rsidRPr="00D95B26">
        <w:rPr>
          <w:rFonts w:ascii="Times New Roman" w:hAnsi="Times New Roman" w:cs="Times New Roman"/>
        </w:rPr>
        <w:t>Au cours du processus d’expertise, l</w:t>
      </w:r>
      <w:r w:rsidR="000E35B8" w:rsidRPr="00D95B26">
        <w:rPr>
          <w:rFonts w:ascii="Times New Roman" w:hAnsi="Times New Roman" w:cs="Times New Roman"/>
        </w:rPr>
        <w:t xml:space="preserve">es dossiers ne respectant pas les critères d’éligibilité seront déclarés non recevables administrativement et ne seront pas </w:t>
      </w:r>
      <w:r w:rsidRPr="00D95B26">
        <w:rPr>
          <w:rFonts w:ascii="Times New Roman" w:hAnsi="Times New Roman" w:cs="Times New Roman"/>
        </w:rPr>
        <w:t>évalués</w:t>
      </w:r>
      <w:r w:rsidR="000E35B8" w:rsidRPr="00D95B26">
        <w:rPr>
          <w:rFonts w:ascii="Times New Roman" w:hAnsi="Times New Roman" w:cs="Times New Roman"/>
        </w:rPr>
        <w:t>.</w:t>
      </w:r>
    </w:p>
    <w:p w14:paraId="3097C786" w14:textId="0CBA7E3F" w:rsidR="000E35B8" w:rsidRPr="00E7091E" w:rsidRDefault="000E35B8" w:rsidP="000E35B8">
      <w:pPr>
        <w:pStyle w:val="Paragraphedeliste"/>
        <w:spacing w:after="0" w:line="240" w:lineRule="auto"/>
        <w:ind w:left="0"/>
        <w:rPr>
          <w:rFonts w:ascii="Times New Roman" w:hAnsi="Times New Roman" w:cs="Times New Roman"/>
          <w:color w:val="2F5496" w:themeColor="accent1" w:themeShade="BF"/>
        </w:rPr>
      </w:pPr>
      <w:r w:rsidRPr="00E7091E">
        <w:rPr>
          <w:rFonts w:ascii="Times New Roman" w:hAnsi="Times New Roman" w:cs="Times New Roman"/>
          <w:b/>
          <w:bCs/>
          <w:color w:val="2F5496" w:themeColor="accent1" w:themeShade="BF"/>
          <w:sz w:val="24"/>
          <w:szCs w:val="24"/>
        </w:rPr>
        <w:lastRenderedPageBreak/>
        <w:t>Financement</w:t>
      </w:r>
    </w:p>
    <w:p w14:paraId="3C129981" w14:textId="77777777" w:rsidR="000E35B8" w:rsidRPr="00E7091E" w:rsidRDefault="000E35B8" w:rsidP="007C6DEA">
      <w:pPr>
        <w:pStyle w:val="Paragraphedeliste"/>
        <w:spacing w:after="0" w:line="240" w:lineRule="auto"/>
        <w:ind w:left="284"/>
        <w:rPr>
          <w:rFonts w:ascii="Times New Roman" w:hAnsi="Times New Roman" w:cs="Times New Roman"/>
        </w:rPr>
      </w:pPr>
    </w:p>
    <w:p w14:paraId="261874E2" w14:textId="38ABB966" w:rsidR="007C6DEA" w:rsidRPr="00D95B26" w:rsidRDefault="007C6DEA" w:rsidP="00B811CC">
      <w:pPr>
        <w:pStyle w:val="Paragraphedeliste"/>
        <w:numPr>
          <w:ilvl w:val="0"/>
          <w:numId w:val="1"/>
        </w:numPr>
        <w:spacing w:after="0" w:line="240" w:lineRule="auto"/>
        <w:ind w:left="284" w:hanging="284"/>
        <w:rPr>
          <w:rFonts w:ascii="Times New Roman" w:hAnsi="Times New Roman" w:cs="Times New Roman"/>
        </w:rPr>
      </w:pPr>
      <w:r w:rsidRPr="00E7091E">
        <w:rPr>
          <w:rFonts w:ascii="Times New Roman" w:hAnsi="Times New Roman" w:cs="Times New Roman"/>
        </w:rPr>
        <w:t>La subvention est exclusivement destinée à financer</w:t>
      </w:r>
      <w:r w:rsidR="00F370C8" w:rsidRPr="00D95B26">
        <w:rPr>
          <w:rFonts w:ascii="Times New Roman" w:hAnsi="Times New Roman" w:cs="Times New Roman"/>
        </w:rPr>
        <w:t xml:space="preserve">, </w:t>
      </w:r>
      <w:r w:rsidR="00DF2408" w:rsidRPr="00D95B26">
        <w:rPr>
          <w:rFonts w:ascii="Times New Roman" w:hAnsi="Times New Roman" w:cs="Times New Roman"/>
          <w:u w:val="single"/>
        </w:rPr>
        <w:t>dans des laboratoires français</w:t>
      </w:r>
      <w:r w:rsidRPr="00D95B26">
        <w:rPr>
          <w:rFonts w:ascii="Times New Roman" w:hAnsi="Times New Roman" w:cs="Times New Roman"/>
        </w:rPr>
        <w:t xml:space="preserve"> : </w:t>
      </w:r>
    </w:p>
    <w:p w14:paraId="09BA60E0" w14:textId="00697D4F" w:rsidR="007C6DEA" w:rsidRPr="00D95B26" w:rsidRDefault="000E35B8" w:rsidP="000E35B8">
      <w:pPr>
        <w:pStyle w:val="Paragraphedeliste"/>
        <w:spacing w:after="0" w:line="240" w:lineRule="auto"/>
        <w:ind w:left="567"/>
        <w:rPr>
          <w:rFonts w:ascii="Times New Roman" w:hAnsi="Times New Roman" w:cs="Times New Roman"/>
        </w:rPr>
      </w:pPr>
      <w:r w:rsidRPr="00D95B26">
        <w:rPr>
          <w:rFonts w:ascii="Times New Roman" w:hAnsi="Times New Roman" w:cs="Times New Roman"/>
        </w:rPr>
        <w:t xml:space="preserve">- </w:t>
      </w:r>
      <w:r w:rsidR="007C6DEA" w:rsidRPr="00D95B26">
        <w:rPr>
          <w:rFonts w:ascii="Times New Roman" w:hAnsi="Times New Roman" w:cs="Times New Roman"/>
        </w:rPr>
        <w:t>Des frais de fonctionnement</w:t>
      </w:r>
      <w:r w:rsidR="00F9657E" w:rsidRPr="00D95B26">
        <w:rPr>
          <w:rFonts w:ascii="Times New Roman" w:hAnsi="Times New Roman" w:cs="Times New Roman"/>
        </w:rPr>
        <w:t xml:space="preserve"> (consommables, réactifs, milieux, </w:t>
      </w:r>
      <w:r w:rsidR="00BC4153" w:rsidRPr="00D95B26">
        <w:rPr>
          <w:rFonts w:ascii="Times New Roman" w:hAnsi="Times New Roman" w:cs="Times New Roman"/>
        </w:rPr>
        <w:t xml:space="preserve">prestations de service, </w:t>
      </w:r>
      <w:r w:rsidR="00F9657E" w:rsidRPr="00D95B26">
        <w:rPr>
          <w:rFonts w:ascii="Times New Roman" w:hAnsi="Times New Roman" w:cs="Times New Roman"/>
        </w:rPr>
        <w:t>frais de publications…)</w:t>
      </w:r>
    </w:p>
    <w:p w14:paraId="707CB9DD" w14:textId="2AF2B044" w:rsidR="007C6DEA" w:rsidRPr="00D95B26" w:rsidRDefault="000E35B8" w:rsidP="000E35B8">
      <w:pPr>
        <w:pStyle w:val="Paragraphedeliste"/>
        <w:spacing w:after="0" w:line="240" w:lineRule="auto"/>
        <w:ind w:left="567"/>
        <w:rPr>
          <w:rFonts w:ascii="Times New Roman" w:hAnsi="Times New Roman" w:cs="Times New Roman"/>
        </w:rPr>
      </w:pPr>
      <w:r w:rsidRPr="00D95B26">
        <w:rPr>
          <w:rFonts w:ascii="Times New Roman" w:hAnsi="Times New Roman" w:cs="Times New Roman"/>
        </w:rPr>
        <w:t xml:space="preserve">- </w:t>
      </w:r>
      <w:r w:rsidR="007C6DEA" w:rsidRPr="00D95B26">
        <w:rPr>
          <w:rFonts w:ascii="Times New Roman" w:hAnsi="Times New Roman" w:cs="Times New Roman"/>
        </w:rPr>
        <w:t>Des petits équipements</w:t>
      </w:r>
    </w:p>
    <w:p w14:paraId="2D5CF8F0" w14:textId="4FAA29C7" w:rsidR="007C6DEA" w:rsidRPr="00D95B26" w:rsidRDefault="000E35B8" w:rsidP="000E35B8">
      <w:pPr>
        <w:pStyle w:val="Paragraphedeliste"/>
        <w:spacing w:after="0" w:line="240" w:lineRule="auto"/>
        <w:ind w:left="567"/>
        <w:rPr>
          <w:rFonts w:ascii="Times New Roman" w:hAnsi="Times New Roman" w:cs="Times New Roman"/>
        </w:rPr>
      </w:pPr>
      <w:r w:rsidRPr="00D95B26">
        <w:rPr>
          <w:rFonts w:ascii="Times New Roman" w:hAnsi="Times New Roman" w:cs="Times New Roman"/>
        </w:rPr>
        <w:t xml:space="preserve">- </w:t>
      </w:r>
      <w:r w:rsidR="007C6DEA" w:rsidRPr="00D95B26">
        <w:rPr>
          <w:rFonts w:ascii="Times New Roman" w:hAnsi="Times New Roman" w:cs="Times New Roman"/>
        </w:rPr>
        <w:t>Des frais de personnel</w:t>
      </w:r>
      <w:r w:rsidR="002C5002" w:rsidRPr="00D95B26">
        <w:rPr>
          <w:rFonts w:ascii="Times New Roman" w:hAnsi="Times New Roman" w:cs="Times New Roman"/>
        </w:rPr>
        <w:t xml:space="preserve"> (vacations, gratifications de stage, 4</w:t>
      </w:r>
      <w:r w:rsidR="002C5002" w:rsidRPr="00D95B26">
        <w:rPr>
          <w:rFonts w:ascii="Times New Roman" w:hAnsi="Times New Roman" w:cs="Times New Roman"/>
          <w:vertAlign w:val="superscript"/>
        </w:rPr>
        <w:t>ème</w:t>
      </w:r>
      <w:r w:rsidR="002C5002" w:rsidRPr="00D95B26">
        <w:rPr>
          <w:rFonts w:ascii="Times New Roman" w:hAnsi="Times New Roman" w:cs="Times New Roman"/>
        </w:rPr>
        <w:t xml:space="preserve"> année de thèse, contrat à durée déterminée de post-doctorant, ingénieur ou technicien)</w:t>
      </w:r>
      <w:r w:rsidR="00F370C8" w:rsidRPr="00D95B26">
        <w:rPr>
          <w:rFonts w:ascii="Times New Roman" w:hAnsi="Times New Roman" w:cs="Times New Roman"/>
        </w:rPr>
        <w:t>. Les post-doctorats ou 4</w:t>
      </w:r>
      <w:r w:rsidR="00F370C8" w:rsidRPr="00D95B26">
        <w:rPr>
          <w:rFonts w:ascii="Times New Roman" w:hAnsi="Times New Roman" w:cs="Times New Roman"/>
          <w:vertAlign w:val="superscript"/>
        </w:rPr>
        <w:t>ème</w:t>
      </w:r>
      <w:r w:rsidR="00F370C8" w:rsidRPr="00D95B26">
        <w:rPr>
          <w:rFonts w:ascii="Times New Roman" w:hAnsi="Times New Roman" w:cs="Times New Roman"/>
        </w:rPr>
        <w:t xml:space="preserve"> année de thèse effectués dans une équipe à l’étranger ne rentrent pas dans le cadre de ce financement.</w:t>
      </w:r>
    </w:p>
    <w:p w14:paraId="45F092A9" w14:textId="723FCAF3" w:rsidR="007C6DEA" w:rsidRPr="00E7091E" w:rsidRDefault="000E35B8" w:rsidP="000E35B8">
      <w:pPr>
        <w:pStyle w:val="Paragraphedeliste"/>
        <w:spacing w:after="0" w:line="240" w:lineRule="auto"/>
        <w:ind w:left="567"/>
        <w:rPr>
          <w:rFonts w:ascii="Times New Roman" w:hAnsi="Times New Roman" w:cs="Times New Roman"/>
        </w:rPr>
      </w:pPr>
      <w:r w:rsidRPr="00D95B26">
        <w:rPr>
          <w:rFonts w:ascii="Times New Roman" w:hAnsi="Times New Roman" w:cs="Times New Roman"/>
        </w:rPr>
        <w:t xml:space="preserve">- </w:t>
      </w:r>
      <w:r w:rsidR="007C6DEA" w:rsidRPr="00D95B26">
        <w:rPr>
          <w:rFonts w:ascii="Times New Roman" w:hAnsi="Times New Roman" w:cs="Times New Roman"/>
        </w:rPr>
        <w:t>Des frais de mission</w:t>
      </w:r>
      <w:r w:rsidR="002C5002" w:rsidRPr="00D95B26">
        <w:rPr>
          <w:rFonts w:ascii="Times New Roman" w:hAnsi="Times New Roman" w:cs="Times New Roman"/>
        </w:rPr>
        <w:t xml:space="preserve"> (à hauteur </w:t>
      </w:r>
      <w:r w:rsidR="00F9657E" w:rsidRPr="00D95B26">
        <w:rPr>
          <w:rFonts w:ascii="Times New Roman" w:hAnsi="Times New Roman" w:cs="Times New Roman"/>
        </w:rPr>
        <w:t>de 10% maximum du montant total)</w:t>
      </w:r>
    </w:p>
    <w:p w14:paraId="0D152129" w14:textId="7EA5E6E6" w:rsidR="00C27901" w:rsidRPr="00E7091E" w:rsidRDefault="00C27901" w:rsidP="007C6DEA">
      <w:pPr>
        <w:pStyle w:val="Paragraphedeliste"/>
        <w:spacing w:after="0" w:line="240" w:lineRule="auto"/>
        <w:ind w:left="284"/>
        <w:rPr>
          <w:rFonts w:ascii="Times New Roman" w:hAnsi="Times New Roman" w:cs="Times New Roman"/>
        </w:rPr>
      </w:pPr>
    </w:p>
    <w:p w14:paraId="7E806BBD" w14:textId="259803B5" w:rsidR="00557236" w:rsidRPr="00E7091E" w:rsidRDefault="00C27901" w:rsidP="00557236">
      <w:pPr>
        <w:pStyle w:val="Paragraphedeliste"/>
        <w:numPr>
          <w:ilvl w:val="0"/>
          <w:numId w:val="1"/>
        </w:numPr>
        <w:spacing w:after="0" w:line="240" w:lineRule="auto"/>
        <w:ind w:left="284" w:hanging="284"/>
        <w:rPr>
          <w:rFonts w:ascii="Times New Roman" w:hAnsi="Times New Roman" w:cs="Times New Roman"/>
        </w:rPr>
      </w:pPr>
      <w:r w:rsidRPr="00E7091E">
        <w:rPr>
          <w:rFonts w:ascii="Times New Roman" w:hAnsi="Times New Roman" w:cs="Times New Roman"/>
        </w:rPr>
        <w:t>Tout versement de frais de gestion ou frais d’hébergement aux organismes gestionnaires des subventions de recherche accordées sera refusé</w:t>
      </w:r>
      <w:r w:rsidR="000E35B8" w:rsidRPr="00E7091E">
        <w:rPr>
          <w:rFonts w:ascii="Times New Roman" w:hAnsi="Times New Roman" w:cs="Times New Roman"/>
        </w:rPr>
        <w:t xml:space="preserve">. </w:t>
      </w:r>
    </w:p>
    <w:p w14:paraId="1075151B" w14:textId="3871AF25" w:rsidR="00D30A82" w:rsidRPr="00E7091E" w:rsidRDefault="00D30A82" w:rsidP="00D55D00">
      <w:pPr>
        <w:rPr>
          <w:rFonts w:ascii="Times New Roman" w:hAnsi="Times New Roman" w:cs="Times New Roman"/>
          <w:color w:val="FF0000"/>
        </w:rPr>
      </w:pPr>
    </w:p>
    <w:sectPr w:rsidR="00D30A82" w:rsidRPr="00E7091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77C0D0" w14:textId="77777777" w:rsidR="00B2535A" w:rsidRDefault="00B2535A" w:rsidP="00016800">
      <w:pPr>
        <w:spacing w:after="0" w:line="240" w:lineRule="auto"/>
      </w:pPr>
      <w:r>
        <w:separator/>
      </w:r>
    </w:p>
  </w:endnote>
  <w:endnote w:type="continuationSeparator" w:id="0">
    <w:p w14:paraId="01E09D29" w14:textId="77777777" w:rsidR="00B2535A" w:rsidRDefault="00B2535A" w:rsidP="00016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E92D2" w14:textId="7380148A" w:rsidR="00C51FFF" w:rsidRDefault="00C51FFF">
    <w:pPr>
      <w:pStyle w:val="Pieddepage"/>
      <w:jc w:val="center"/>
      <w:rPr>
        <w:caps/>
        <w:color w:val="4472C4" w:themeColor="accent1"/>
      </w:rPr>
    </w:pPr>
    <w:r>
      <w:rPr>
        <w:caps/>
        <w:color w:val="4472C4" w:themeColor="accent1"/>
      </w:rPr>
      <w:tab/>
    </w:r>
    <w:r>
      <w:rPr>
        <w:caps/>
        <w:color w:val="4472C4" w:themeColor="accent1"/>
      </w:rPr>
      <w:tab/>
    </w:r>
    <w:r>
      <w:rPr>
        <w:caps/>
        <w:color w:val="4472C4" w:themeColor="accent1"/>
      </w:rPr>
      <w:fldChar w:fldCharType="begin"/>
    </w:r>
    <w:r>
      <w:rPr>
        <w:caps/>
        <w:color w:val="4472C4" w:themeColor="accent1"/>
      </w:rPr>
      <w:instrText>PAGE   \* MERGEFORMAT</w:instrText>
    </w:r>
    <w:r>
      <w:rPr>
        <w:caps/>
        <w:color w:val="4472C4" w:themeColor="accent1"/>
      </w:rPr>
      <w:fldChar w:fldCharType="separate"/>
    </w:r>
    <w:r w:rsidR="00E675A9">
      <w:rPr>
        <w:caps/>
        <w:noProof/>
        <w:color w:val="4472C4" w:themeColor="accent1"/>
      </w:rPr>
      <w:t>2</w:t>
    </w:r>
    <w:r>
      <w:rPr>
        <w:caps/>
        <w:color w:val="4472C4" w:themeColor="accent1"/>
      </w:rPr>
      <w:fldChar w:fldCharType="end"/>
    </w:r>
  </w:p>
  <w:p w14:paraId="5EE02B3F" w14:textId="2A5F2155" w:rsidR="002A5D35" w:rsidRDefault="002A5D3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BFEB71" w14:textId="77777777" w:rsidR="00B2535A" w:rsidRDefault="00B2535A" w:rsidP="00016800">
      <w:pPr>
        <w:spacing w:after="0" w:line="240" w:lineRule="auto"/>
      </w:pPr>
      <w:r>
        <w:separator/>
      </w:r>
    </w:p>
  </w:footnote>
  <w:footnote w:type="continuationSeparator" w:id="0">
    <w:p w14:paraId="71D88E5B" w14:textId="77777777" w:rsidR="00B2535A" w:rsidRDefault="00B2535A" w:rsidP="00016800">
      <w:pPr>
        <w:spacing w:after="0" w:line="240" w:lineRule="auto"/>
      </w:pPr>
      <w:r>
        <w:continuationSeparator/>
      </w:r>
    </w:p>
  </w:footnote>
  <w:footnote w:id="1">
    <w:p w14:paraId="3AA64A39" w14:textId="55751ED3" w:rsidR="00016800" w:rsidRPr="00016800" w:rsidRDefault="00016800" w:rsidP="00016800">
      <w:pPr>
        <w:rPr>
          <w:rFonts w:ascii="Times New Roman" w:eastAsia="Times New Roman" w:hAnsi="Times New Roman" w:cs="Times New Roman"/>
          <w:sz w:val="24"/>
          <w:szCs w:val="24"/>
          <w:lang w:eastAsia="fr-FR"/>
        </w:rPr>
      </w:pPr>
      <w:r>
        <w:rPr>
          <w:rStyle w:val="Appelnotedebasdep"/>
        </w:rPr>
        <w:footnoteRef/>
      </w:r>
      <w:r>
        <w:t xml:space="preserve"> </w:t>
      </w:r>
      <w:r w:rsidRPr="00532C9D">
        <w:rPr>
          <w:rFonts w:ascii="Times New Roman" w:eastAsia="Times New Roman" w:hAnsi="Times New Roman" w:cs="Times New Roman"/>
          <w:sz w:val="16"/>
          <w:szCs w:val="24"/>
          <w:lang w:eastAsia="fr-FR"/>
        </w:rPr>
        <w:t>Equipe : type de composante susceptible de structurer une unité de recherche. La structuration par équipes, caractéristique des unités aux effectifs nombreux, favorise un travail scientifique cohésif à la fois sur les objets de recherche et sur les méthodologies. Les équipes jouissent d’une relative autonomie scientifique au sein des unités de recherche qu’elles composent.</w:t>
      </w:r>
    </w:p>
    <w:p w14:paraId="1E7B3A12" w14:textId="66F767A6" w:rsidR="00016800" w:rsidRDefault="00016800">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023974"/>
    <w:multiLevelType w:val="hybridMultilevel"/>
    <w:tmpl w:val="AD68DA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236"/>
    <w:rsid w:val="00016800"/>
    <w:rsid w:val="00085FBC"/>
    <w:rsid w:val="000D43E5"/>
    <w:rsid w:val="000E35B4"/>
    <w:rsid w:val="000E35B8"/>
    <w:rsid w:val="0011030E"/>
    <w:rsid w:val="001555DC"/>
    <w:rsid w:val="00231E4E"/>
    <w:rsid w:val="002A5D35"/>
    <w:rsid w:val="002C5002"/>
    <w:rsid w:val="003368C4"/>
    <w:rsid w:val="003705AA"/>
    <w:rsid w:val="0039060B"/>
    <w:rsid w:val="00495E33"/>
    <w:rsid w:val="00530BD1"/>
    <w:rsid w:val="00532C9D"/>
    <w:rsid w:val="00557236"/>
    <w:rsid w:val="00567736"/>
    <w:rsid w:val="005D4F66"/>
    <w:rsid w:val="005F6BBA"/>
    <w:rsid w:val="006111AB"/>
    <w:rsid w:val="00623BA5"/>
    <w:rsid w:val="006A54DD"/>
    <w:rsid w:val="00746A29"/>
    <w:rsid w:val="007C6DEA"/>
    <w:rsid w:val="008B0997"/>
    <w:rsid w:val="00967697"/>
    <w:rsid w:val="009D4841"/>
    <w:rsid w:val="00A62028"/>
    <w:rsid w:val="00B2535A"/>
    <w:rsid w:val="00B253AF"/>
    <w:rsid w:val="00B811CC"/>
    <w:rsid w:val="00BA38F4"/>
    <w:rsid w:val="00BC4153"/>
    <w:rsid w:val="00C27901"/>
    <w:rsid w:val="00C51FFF"/>
    <w:rsid w:val="00C65FB3"/>
    <w:rsid w:val="00D2737C"/>
    <w:rsid w:val="00D30A82"/>
    <w:rsid w:val="00D43E1A"/>
    <w:rsid w:val="00D55D00"/>
    <w:rsid w:val="00D66526"/>
    <w:rsid w:val="00D72820"/>
    <w:rsid w:val="00D95B26"/>
    <w:rsid w:val="00DF2408"/>
    <w:rsid w:val="00E2487D"/>
    <w:rsid w:val="00E675A9"/>
    <w:rsid w:val="00E7091E"/>
    <w:rsid w:val="00F370C8"/>
    <w:rsid w:val="00F9241E"/>
    <w:rsid w:val="00F965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74A27"/>
  <w15:chartTrackingRefBased/>
  <w15:docId w15:val="{0CD0D835-1608-47F7-A406-F8EDBA9B1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57236"/>
    <w:pPr>
      <w:spacing w:before="100" w:beforeAutospacing="1" w:after="100" w:afterAutospacing="1" w:line="252" w:lineRule="auto"/>
    </w:pPr>
    <w:rPr>
      <w:rFonts w:ascii="Calibri" w:hAnsi="Calibri" w:cs="Calibri"/>
    </w:rPr>
  </w:style>
  <w:style w:type="paragraph" w:styleId="Paragraphedeliste">
    <w:name w:val="List Paragraph"/>
    <w:basedOn w:val="Normal"/>
    <w:uiPriority w:val="34"/>
    <w:qFormat/>
    <w:rsid w:val="00B253AF"/>
    <w:pPr>
      <w:ind w:left="720"/>
      <w:contextualSpacing/>
    </w:pPr>
  </w:style>
  <w:style w:type="paragraph" w:styleId="Textedebulles">
    <w:name w:val="Balloon Text"/>
    <w:basedOn w:val="Normal"/>
    <w:link w:val="TextedebullesCar"/>
    <w:uiPriority w:val="99"/>
    <w:semiHidden/>
    <w:unhideWhenUsed/>
    <w:rsid w:val="00016800"/>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016800"/>
    <w:rPr>
      <w:rFonts w:ascii="Times New Roman" w:hAnsi="Times New Roman" w:cs="Times New Roman"/>
      <w:sz w:val="18"/>
      <w:szCs w:val="18"/>
    </w:rPr>
  </w:style>
  <w:style w:type="paragraph" w:styleId="Notedebasdepage">
    <w:name w:val="footnote text"/>
    <w:basedOn w:val="Normal"/>
    <w:link w:val="NotedebasdepageCar"/>
    <w:uiPriority w:val="99"/>
    <w:semiHidden/>
    <w:unhideWhenUsed/>
    <w:rsid w:val="0001680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16800"/>
    <w:rPr>
      <w:sz w:val="20"/>
      <w:szCs w:val="20"/>
    </w:rPr>
  </w:style>
  <w:style w:type="character" w:styleId="Appelnotedebasdep">
    <w:name w:val="footnote reference"/>
    <w:basedOn w:val="Policepardfaut"/>
    <w:uiPriority w:val="99"/>
    <w:semiHidden/>
    <w:unhideWhenUsed/>
    <w:rsid w:val="00016800"/>
    <w:rPr>
      <w:vertAlign w:val="superscript"/>
    </w:rPr>
  </w:style>
  <w:style w:type="character" w:styleId="Marquedecommentaire">
    <w:name w:val="annotation reference"/>
    <w:basedOn w:val="Policepardfaut"/>
    <w:uiPriority w:val="99"/>
    <w:semiHidden/>
    <w:unhideWhenUsed/>
    <w:rsid w:val="00016800"/>
    <w:rPr>
      <w:sz w:val="16"/>
      <w:szCs w:val="16"/>
    </w:rPr>
  </w:style>
  <w:style w:type="paragraph" w:styleId="Commentaire">
    <w:name w:val="annotation text"/>
    <w:basedOn w:val="Normal"/>
    <w:link w:val="CommentaireCar"/>
    <w:uiPriority w:val="99"/>
    <w:unhideWhenUsed/>
    <w:rsid w:val="00016800"/>
    <w:pPr>
      <w:spacing w:line="240" w:lineRule="auto"/>
    </w:pPr>
    <w:rPr>
      <w:sz w:val="20"/>
      <w:szCs w:val="20"/>
    </w:rPr>
  </w:style>
  <w:style w:type="character" w:customStyle="1" w:styleId="CommentaireCar">
    <w:name w:val="Commentaire Car"/>
    <w:basedOn w:val="Policepardfaut"/>
    <w:link w:val="Commentaire"/>
    <w:uiPriority w:val="99"/>
    <w:rsid w:val="00016800"/>
    <w:rPr>
      <w:sz w:val="20"/>
      <w:szCs w:val="20"/>
    </w:rPr>
  </w:style>
  <w:style w:type="paragraph" w:styleId="Objetducommentaire">
    <w:name w:val="annotation subject"/>
    <w:basedOn w:val="Commentaire"/>
    <w:next w:val="Commentaire"/>
    <w:link w:val="ObjetducommentaireCar"/>
    <w:uiPriority w:val="99"/>
    <w:semiHidden/>
    <w:unhideWhenUsed/>
    <w:rsid w:val="00016800"/>
    <w:rPr>
      <w:b/>
      <w:bCs/>
    </w:rPr>
  </w:style>
  <w:style w:type="character" w:customStyle="1" w:styleId="ObjetducommentaireCar">
    <w:name w:val="Objet du commentaire Car"/>
    <w:basedOn w:val="CommentaireCar"/>
    <w:link w:val="Objetducommentaire"/>
    <w:uiPriority w:val="99"/>
    <w:semiHidden/>
    <w:rsid w:val="00016800"/>
    <w:rPr>
      <w:b/>
      <w:bCs/>
      <w:sz w:val="20"/>
      <w:szCs w:val="20"/>
    </w:rPr>
  </w:style>
  <w:style w:type="paragraph" w:styleId="En-tte">
    <w:name w:val="header"/>
    <w:basedOn w:val="Normal"/>
    <w:link w:val="En-tteCar"/>
    <w:uiPriority w:val="99"/>
    <w:unhideWhenUsed/>
    <w:rsid w:val="002A5D35"/>
    <w:pPr>
      <w:tabs>
        <w:tab w:val="center" w:pos="4536"/>
        <w:tab w:val="right" w:pos="9072"/>
      </w:tabs>
      <w:spacing w:after="0" w:line="240" w:lineRule="auto"/>
    </w:pPr>
  </w:style>
  <w:style w:type="character" w:customStyle="1" w:styleId="En-tteCar">
    <w:name w:val="En-tête Car"/>
    <w:basedOn w:val="Policepardfaut"/>
    <w:link w:val="En-tte"/>
    <w:uiPriority w:val="99"/>
    <w:rsid w:val="002A5D35"/>
  </w:style>
  <w:style w:type="paragraph" w:styleId="Pieddepage">
    <w:name w:val="footer"/>
    <w:basedOn w:val="Normal"/>
    <w:link w:val="PieddepageCar"/>
    <w:uiPriority w:val="99"/>
    <w:unhideWhenUsed/>
    <w:rsid w:val="002A5D3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A5D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311649">
      <w:bodyDiv w:val="1"/>
      <w:marLeft w:val="0"/>
      <w:marRight w:val="0"/>
      <w:marTop w:val="0"/>
      <w:marBottom w:val="0"/>
      <w:divBdr>
        <w:top w:val="none" w:sz="0" w:space="0" w:color="auto"/>
        <w:left w:val="none" w:sz="0" w:space="0" w:color="auto"/>
        <w:bottom w:val="none" w:sz="0" w:space="0" w:color="auto"/>
        <w:right w:val="none" w:sz="0" w:space="0" w:color="auto"/>
      </w:divBdr>
    </w:div>
    <w:div w:id="895970490">
      <w:bodyDiv w:val="1"/>
      <w:marLeft w:val="0"/>
      <w:marRight w:val="0"/>
      <w:marTop w:val="0"/>
      <w:marBottom w:val="0"/>
      <w:divBdr>
        <w:top w:val="none" w:sz="0" w:space="0" w:color="auto"/>
        <w:left w:val="none" w:sz="0" w:space="0" w:color="auto"/>
        <w:bottom w:val="none" w:sz="0" w:space="0" w:color="auto"/>
        <w:right w:val="none" w:sz="0" w:space="0" w:color="auto"/>
      </w:divBdr>
    </w:div>
    <w:div w:id="1110969680">
      <w:bodyDiv w:val="1"/>
      <w:marLeft w:val="0"/>
      <w:marRight w:val="0"/>
      <w:marTop w:val="0"/>
      <w:marBottom w:val="0"/>
      <w:divBdr>
        <w:top w:val="none" w:sz="0" w:space="0" w:color="auto"/>
        <w:left w:val="none" w:sz="0" w:space="0" w:color="auto"/>
        <w:bottom w:val="none" w:sz="0" w:space="0" w:color="auto"/>
        <w:right w:val="none" w:sz="0" w:space="0" w:color="auto"/>
      </w:divBdr>
    </w:div>
    <w:div w:id="162391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37F23-D3BD-4511-8064-C26D04F33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417</Words>
  <Characters>2295</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Recherche</dc:creator>
  <cp:keywords/>
  <dc:description/>
  <cp:lastModifiedBy>CHEVALIER Angelique</cp:lastModifiedBy>
  <cp:revision>2</cp:revision>
  <cp:lastPrinted>2022-06-17T07:55:00Z</cp:lastPrinted>
  <dcterms:created xsi:type="dcterms:W3CDTF">2023-09-26T09:09:00Z</dcterms:created>
  <dcterms:modified xsi:type="dcterms:W3CDTF">2023-09-26T09:09:00Z</dcterms:modified>
</cp:coreProperties>
</file>